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40" w:rsidRPr="002D2676" w:rsidRDefault="00263D40" w:rsidP="00A71C90">
      <w:pPr>
        <w:spacing w:after="0" w:line="240" w:lineRule="auto"/>
        <w:rPr>
          <w:rFonts w:ascii="Times New Roman" w:hAnsi="Times New Roman" w:cs="Times New Roman"/>
          <w:sz w:val="28"/>
          <w:szCs w:val="28"/>
        </w:rPr>
      </w:pPr>
      <w:bookmarkStart w:id="0" w:name="a4075"/>
      <w:bookmarkEnd w:id="0"/>
      <w:r w:rsidRPr="002D2676">
        <w:rPr>
          <w:rFonts w:ascii="Times New Roman" w:hAnsi="Times New Roman" w:cs="Times New Roman"/>
          <w:sz w:val="28"/>
          <w:szCs w:val="28"/>
        </w:rPr>
        <w:t xml:space="preserve">Уголовный кодекс Республики Беларусь </w:t>
      </w:r>
    </w:p>
    <w:p w:rsidR="00263D40" w:rsidRPr="00007672" w:rsidRDefault="00263D40" w:rsidP="00A71C90">
      <w:pPr>
        <w:spacing w:after="0" w:line="240" w:lineRule="auto"/>
        <w:rPr>
          <w:rFonts w:ascii="Times New Roman" w:hAnsi="Times New Roman" w:cs="Times New Roman"/>
          <w:i/>
          <w:sz w:val="28"/>
          <w:szCs w:val="28"/>
        </w:rPr>
      </w:pPr>
      <w:r w:rsidRPr="00007672">
        <w:rPr>
          <w:rFonts w:ascii="Times New Roman" w:hAnsi="Times New Roman" w:cs="Times New Roman"/>
          <w:i/>
          <w:sz w:val="28"/>
          <w:szCs w:val="28"/>
        </w:rPr>
        <w:t>9 июля 1999г. № 275-З</w:t>
      </w:r>
    </w:p>
    <w:p w:rsidR="00263D40" w:rsidRPr="002D2676" w:rsidRDefault="00263D40" w:rsidP="00A71C90">
      <w:pPr>
        <w:pStyle w:val="article"/>
        <w:spacing w:before="0" w:after="0"/>
        <w:ind w:left="1276" w:hanging="1276"/>
        <w:rPr>
          <w:sz w:val="22"/>
          <w:szCs w:val="22"/>
        </w:rPr>
      </w:pPr>
      <w:r w:rsidRPr="002D2676">
        <w:rPr>
          <w:sz w:val="22"/>
          <w:szCs w:val="22"/>
        </w:rPr>
        <w:t xml:space="preserve">Статья 328. Незаконный оборот наркотических средств, психотропных веществ, их </w:t>
      </w:r>
      <w:proofErr w:type="spellStart"/>
      <w:r w:rsidRPr="002D2676">
        <w:rPr>
          <w:sz w:val="22"/>
          <w:szCs w:val="22"/>
        </w:rPr>
        <w:t>прекурсоров</w:t>
      </w:r>
      <w:proofErr w:type="spellEnd"/>
      <w:r w:rsidRPr="002D2676">
        <w:rPr>
          <w:sz w:val="22"/>
          <w:szCs w:val="22"/>
        </w:rPr>
        <w:t xml:space="preserve"> и аналогов</w:t>
      </w:r>
    </w:p>
    <w:p w:rsidR="00263D40" w:rsidRPr="002D2676" w:rsidRDefault="00263D40" w:rsidP="00A71C90">
      <w:pPr>
        <w:pStyle w:val="point"/>
        <w:spacing w:before="0" w:after="0"/>
        <w:rPr>
          <w:sz w:val="22"/>
          <w:szCs w:val="22"/>
        </w:rPr>
      </w:pPr>
      <w:bookmarkStart w:id="1" w:name="a4107"/>
      <w:bookmarkEnd w:id="1"/>
      <w:r w:rsidRPr="002D2676">
        <w:rPr>
          <w:sz w:val="22"/>
          <w:szCs w:val="22"/>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2D2676">
        <w:rPr>
          <w:sz w:val="22"/>
          <w:szCs w:val="22"/>
        </w:rPr>
        <w:t>прекурсоров</w:t>
      </w:r>
      <w:proofErr w:type="spellEnd"/>
      <w:r w:rsidRPr="002D2676">
        <w:rPr>
          <w:sz w:val="22"/>
          <w:szCs w:val="22"/>
        </w:rPr>
        <w:t xml:space="preserve"> или аналогов -</w:t>
      </w:r>
    </w:p>
    <w:p w:rsidR="00263D40" w:rsidRPr="002D2676" w:rsidRDefault="00263D40" w:rsidP="00A71C90">
      <w:pPr>
        <w:pStyle w:val="newncpi"/>
        <w:spacing w:before="0" w:after="0"/>
        <w:rPr>
          <w:sz w:val="22"/>
          <w:szCs w:val="22"/>
        </w:rPr>
      </w:pPr>
      <w:r w:rsidRPr="002D2676">
        <w:rPr>
          <w:sz w:val="22"/>
          <w:szCs w:val="22"/>
        </w:rPr>
        <w:t>наказывается ограничением свободы на срок до пяти лет или лишением свободы на срок от двух до пяти лет.</w:t>
      </w:r>
    </w:p>
    <w:p w:rsidR="00263D40" w:rsidRPr="002D2676" w:rsidRDefault="00263D40" w:rsidP="00A71C90">
      <w:pPr>
        <w:pStyle w:val="point"/>
        <w:spacing w:before="0" w:after="0"/>
        <w:rPr>
          <w:sz w:val="22"/>
          <w:szCs w:val="22"/>
        </w:rPr>
      </w:pPr>
      <w:bookmarkStart w:id="2" w:name="a4078"/>
      <w:bookmarkEnd w:id="2"/>
      <w:r w:rsidRPr="002D2676">
        <w:rPr>
          <w:sz w:val="22"/>
          <w:szCs w:val="22"/>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2D2676">
        <w:rPr>
          <w:sz w:val="22"/>
          <w:szCs w:val="22"/>
        </w:rPr>
        <w:t>прекурсоров</w:t>
      </w:r>
      <w:proofErr w:type="spellEnd"/>
      <w:r w:rsidRPr="002D2676">
        <w:rPr>
          <w:sz w:val="22"/>
          <w:szCs w:val="22"/>
        </w:rPr>
        <w:t xml:space="preserve"> или аналогов -</w:t>
      </w:r>
    </w:p>
    <w:p w:rsidR="00263D40" w:rsidRPr="002D2676" w:rsidRDefault="00263D40" w:rsidP="00A71C90">
      <w:pPr>
        <w:pStyle w:val="newncpi"/>
        <w:spacing w:before="0" w:after="0"/>
        <w:rPr>
          <w:sz w:val="22"/>
          <w:szCs w:val="22"/>
        </w:rPr>
      </w:pPr>
      <w:r w:rsidRPr="002D2676">
        <w:rPr>
          <w:sz w:val="22"/>
          <w:szCs w:val="22"/>
        </w:rPr>
        <w:t>наказывается лишением свободы на срок от пяти до восьми лет с конфискацией имущества или без конфискации.</w:t>
      </w:r>
    </w:p>
    <w:p w:rsidR="00263D40" w:rsidRPr="002D2676" w:rsidRDefault="00263D40" w:rsidP="00A71C90">
      <w:pPr>
        <w:pStyle w:val="point"/>
        <w:spacing w:before="0" w:after="0"/>
        <w:rPr>
          <w:sz w:val="22"/>
          <w:szCs w:val="22"/>
        </w:rPr>
      </w:pPr>
      <w:bookmarkStart w:id="3" w:name="a4373"/>
      <w:bookmarkEnd w:id="3"/>
      <w:r w:rsidRPr="002D2676">
        <w:rPr>
          <w:sz w:val="22"/>
          <w:szCs w:val="22"/>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2D2676">
        <w:rPr>
          <w:sz w:val="22"/>
          <w:szCs w:val="22"/>
        </w:rPr>
        <w:t>прекурсоров</w:t>
      </w:r>
      <w:proofErr w:type="spellEnd"/>
      <w:r w:rsidRPr="002D2676">
        <w:rPr>
          <w:sz w:val="22"/>
          <w:szCs w:val="22"/>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восьми до пятнадцати лет с конфискацией имущества или без конфискации.</w:t>
      </w:r>
    </w:p>
    <w:p w:rsidR="00263D40" w:rsidRPr="002D2676" w:rsidRDefault="00263D40" w:rsidP="00A71C90">
      <w:pPr>
        <w:pStyle w:val="point"/>
        <w:spacing w:before="0" w:after="0"/>
        <w:rPr>
          <w:sz w:val="22"/>
          <w:szCs w:val="22"/>
        </w:rPr>
      </w:pPr>
      <w:r w:rsidRPr="002D2676">
        <w:rPr>
          <w:sz w:val="22"/>
          <w:szCs w:val="22"/>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2D2676">
        <w:rPr>
          <w:sz w:val="22"/>
          <w:szCs w:val="22"/>
        </w:rPr>
        <w:t>прекурсоров</w:t>
      </w:r>
      <w:proofErr w:type="spellEnd"/>
      <w:r w:rsidRPr="002D2676">
        <w:rPr>
          <w:sz w:val="22"/>
          <w:szCs w:val="22"/>
        </w:rPr>
        <w:t xml:space="preserve"> или аналогов с использованием лабораторной посуды или лабораторного оборудования, предназначенных для химического синтеза, -</w:t>
      </w:r>
    </w:p>
    <w:p w:rsidR="00263D40" w:rsidRPr="002D2676" w:rsidRDefault="00263D40" w:rsidP="00A71C90">
      <w:pPr>
        <w:pStyle w:val="point"/>
        <w:spacing w:before="0" w:after="0"/>
        <w:rPr>
          <w:sz w:val="22"/>
          <w:szCs w:val="22"/>
        </w:rPr>
      </w:pPr>
      <w:r w:rsidRPr="002D2676">
        <w:rPr>
          <w:sz w:val="22"/>
          <w:szCs w:val="22"/>
        </w:rPr>
        <w:t>наказываются лишением свободы на срок от десяти до двадцати лет с конфискацией имущества или без конфискации.</w:t>
      </w:r>
    </w:p>
    <w:p w:rsidR="00263D40" w:rsidRPr="002D2676" w:rsidRDefault="00263D40" w:rsidP="00A71C90">
      <w:pPr>
        <w:pStyle w:val="point"/>
        <w:spacing w:before="0" w:after="0"/>
        <w:rPr>
          <w:sz w:val="22"/>
          <w:szCs w:val="22"/>
        </w:rPr>
      </w:pPr>
      <w:bookmarkStart w:id="4" w:name="a4374"/>
      <w:bookmarkEnd w:id="4"/>
      <w:r w:rsidRPr="002D2676">
        <w:rPr>
          <w:sz w:val="22"/>
          <w:szCs w:val="22"/>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двенадцати до двадцати пяти лет с конфискацией имущества или без конфискации.</w:t>
      </w:r>
    </w:p>
    <w:p w:rsidR="00263D40" w:rsidRPr="002D2676" w:rsidRDefault="00263D40" w:rsidP="00A71C90">
      <w:pPr>
        <w:pStyle w:val="comment"/>
        <w:spacing w:before="0" w:after="0"/>
        <w:rPr>
          <w:sz w:val="18"/>
          <w:szCs w:val="18"/>
        </w:rPr>
      </w:pPr>
      <w:bookmarkStart w:id="5" w:name="a4153"/>
      <w:bookmarkEnd w:id="5"/>
      <w:r w:rsidRPr="002D2676">
        <w:rPr>
          <w:sz w:val="18"/>
          <w:szCs w:val="18"/>
        </w:rPr>
        <w:t xml:space="preserve">Примечание. Лицо, добровольно сдавшее наркотические средства, психотропные вещества, их </w:t>
      </w:r>
      <w:proofErr w:type="spellStart"/>
      <w:r w:rsidRPr="002D2676">
        <w:rPr>
          <w:sz w:val="18"/>
          <w:szCs w:val="18"/>
        </w:rPr>
        <w:t>прекурсоры</w:t>
      </w:r>
      <w:proofErr w:type="spellEnd"/>
      <w:r w:rsidRPr="002D2676">
        <w:rPr>
          <w:sz w:val="18"/>
          <w:szCs w:val="1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263D40" w:rsidRPr="002D2676" w:rsidRDefault="00263D40" w:rsidP="00A71C90">
      <w:pPr>
        <w:pStyle w:val="article"/>
        <w:spacing w:before="0" w:after="0"/>
        <w:ind w:left="1276" w:hanging="1276"/>
        <w:rPr>
          <w:sz w:val="22"/>
          <w:szCs w:val="22"/>
        </w:rPr>
      </w:pPr>
      <w:bookmarkStart w:id="6" w:name="a4336"/>
      <w:bookmarkEnd w:id="6"/>
      <w:r w:rsidRPr="002D2676">
        <w:rPr>
          <w:sz w:val="22"/>
          <w:szCs w:val="22"/>
        </w:rPr>
        <w:t>Статья 343. Изготовление и распространение порнографических материалов или предметов порнографического характера</w:t>
      </w:r>
    </w:p>
    <w:p w:rsidR="00263D40" w:rsidRPr="002D2676" w:rsidRDefault="00263D40" w:rsidP="00A71C90">
      <w:pPr>
        <w:pStyle w:val="point"/>
        <w:spacing w:before="0" w:after="0"/>
        <w:rPr>
          <w:sz w:val="22"/>
          <w:szCs w:val="22"/>
        </w:rPr>
      </w:pPr>
      <w:bookmarkStart w:id="7" w:name="a4692"/>
      <w:bookmarkEnd w:id="7"/>
      <w:r w:rsidRPr="002D2676">
        <w:rPr>
          <w:sz w:val="22"/>
          <w:szCs w:val="22"/>
        </w:rPr>
        <w:t xml:space="preserve">1. Изготовление либо хранение с целью распространения или </w:t>
      </w:r>
      <w:proofErr w:type="gramStart"/>
      <w:r w:rsidRPr="002D2676">
        <w:rPr>
          <w:sz w:val="22"/>
          <w:szCs w:val="22"/>
        </w:rPr>
        <w:t>рекламирования</w:t>
      </w:r>
      <w:proofErr w:type="gramEnd"/>
      <w:r w:rsidRPr="002D2676">
        <w:rPr>
          <w:sz w:val="22"/>
          <w:szCs w:val="22"/>
        </w:rPr>
        <w:t xml:space="preserve">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263D40" w:rsidRPr="002D2676" w:rsidRDefault="00263D40" w:rsidP="00A71C90">
      <w:pPr>
        <w:pStyle w:val="newncpi"/>
        <w:spacing w:before="0" w:after="0"/>
        <w:rPr>
          <w:sz w:val="22"/>
          <w:szCs w:val="22"/>
        </w:rPr>
      </w:pPr>
      <w:r w:rsidRPr="002D2676">
        <w:rPr>
          <w:sz w:val="22"/>
          <w:szCs w:val="22"/>
        </w:rPr>
        <w:t>наказываются общественными работами, или штрафом, или исправительными работами на срок до двух лет, или арестом.</w:t>
      </w:r>
    </w:p>
    <w:p w:rsidR="00263D40" w:rsidRPr="002D2676" w:rsidRDefault="00263D40" w:rsidP="00A71C90">
      <w:pPr>
        <w:pStyle w:val="point"/>
        <w:spacing w:before="0" w:after="0"/>
        <w:rPr>
          <w:sz w:val="22"/>
          <w:szCs w:val="22"/>
        </w:rPr>
      </w:pPr>
      <w:bookmarkStart w:id="8" w:name="a4337"/>
      <w:bookmarkEnd w:id="8"/>
      <w:r w:rsidRPr="002D2676">
        <w:rPr>
          <w:sz w:val="22"/>
          <w:szCs w:val="22"/>
        </w:rP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двух до четырех лет.</w:t>
      </w:r>
    </w:p>
    <w:p w:rsidR="00263D40" w:rsidRPr="002D2676" w:rsidRDefault="00263D40" w:rsidP="00A71C90">
      <w:pPr>
        <w:pStyle w:val="article"/>
        <w:spacing w:before="0" w:after="0"/>
        <w:ind w:left="709" w:hanging="709"/>
        <w:rPr>
          <w:sz w:val="22"/>
          <w:szCs w:val="22"/>
        </w:rPr>
      </w:pPr>
      <w:bookmarkStart w:id="9" w:name="a3460"/>
      <w:bookmarkEnd w:id="9"/>
      <w:r w:rsidRPr="002D2676">
        <w:rPr>
          <w:sz w:val="22"/>
          <w:szCs w:val="22"/>
        </w:rPr>
        <w:t>Статья 343</w:t>
      </w:r>
      <w:r w:rsidRPr="002D2676">
        <w:rPr>
          <w:sz w:val="22"/>
          <w:szCs w:val="22"/>
          <w:vertAlign w:val="superscript"/>
        </w:rPr>
        <w:t>1</w:t>
      </w:r>
      <w:r w:rsidRPr="002D2676">
        <w:rPr>
          <w:sz w:val="22"/>
          <w:szCs w:val="22"/>
        </w:rP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263D40" w:rsidRPr="002D2676" w:rsidRDefault="00263D40" w:rsidP="00A71C90">
      <w:pPr>
        <w:pStyle w:val="point"/>
        <w:spacing w:before="0" w:after="0"/>
        <w:rPr>
          <w:sz w:val="22"/>
          <w:szCs w:val="22"/>
        </w:rPr>
      </w:pPr>
      <w:bookmarkStart w:id="10" w:name="a4338"/>
      <w:bookmarkEnd w:id="10"/>
      <w:r w:rsidRPr="002D2676">
        <w:rPr>
          <w:sz w:val="22"/>
          <w:szCs w:val="22"/>
        </w:rPr>
        <w:t xml:space="preserve">1. Изготовление либо хранение с целью распространения или </w:t>
      </w:r>
      <w:proofErr w:type="gramStart"/>
      <w:r w:rsidRPr="002D2676">
        <w:rPr>
          <w:sz w:val="22"/>
          <w:szCs w:val="22"/>
        </w:rPr>
        <w:t>рекламирования</w:t>
      </w:r>
      <w:proofErr w:type="gramEnd"/>
      <w:r w:rsidRPr="002D2676">
        <w:rPr>
          <w:sz w:val="22"/>
          <w:szCs w:val="22"/>
        </w:rPr>
        <w:t xml:space="preserve">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263D40" w:rsidRPr="002D2676" w:rsidRDefault="00263D40" w:rsidP="00A71C90">
      <w:pPr>
        <w:pStyle w:val="newncpi"/>
        <w:spacing w:before="0" w:after="0"/>
        <w:rPr>
          <w:sz w:val="22"/>
          <w:szCs w:val="22"/>
        </w:rPr>
      </w:pPr>
      <w:r w:rsidRPr="002D2676">
        <w:rPr>
          <w:sz w:val="22"/>
          <w:szCs w:val="22"/>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263D40" w:rsidRPr="002D2676" w:rsidRDefault="00263D40" w:rsidP="00A71C90">
      <w:pPr>
        <w:pStyle w:val="point"/>
        <w:spacing w:before="0" w:after="0"/>
        <w:rPr>
          <w:sz w:val="22"/>
          <w:szCs w:val="22"/>
        </w:rPr>
      </w:pPr>
      <w:bookmarkStart w:id="11" w:name="a4352"/>
      <w:bookmarkEnd w:id="11"/>
      <w:r w:rsidRPr="002D2676">
        <w:rPr>
          <w:sz w:val="22"/>
          <w:szCs w:val="22"/>
        </w:rPr>
        <w:lastRenderedPageBreak/>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трех до восьми лет с конфискацией имущества или без конфискации.</w:t>
      </w:r>
    </w:p>
    <w:p w:rsidR="00263D40" w:rsidRPr="002D2676" w:rsidRDefault="00263D40" w:rsidP="00A71C90">
      <w:pPr>
        <w:pStyle w:val="point"/>
        <w:spacing w:before="0" w:after="0"/>
        <w:rPr>
          <w:sz w:val="22"/>
          <w:szCs w:val="22"/>
        </w:rPr>
      </w:pPr>
      <w:r w:rsidRPr="002D2676">
        <w:rPr>
          <w:sz w:val="22"/>
          <w:szCs w:val="22"/>
        </w:rP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пяти до тринадцати лет с конфискацией имущества или без конфискации.</w:t>
      </w:r>
    </w:p>
    <w:p w:rsidR="00263D40" w:rsidRPr="002D2676" w:rsidRDefault="00263D40" w:rsidP="00A71C90">
      <w:pPr>
        <w:pStyle w:val="article"/>
        <w:spacing w:before="0" w:after="0"/>
        <w:ind w:hanging="1922"/>
        <w:rPr>
          <w:sz w:val="22"/>
          <w:szCs w:val="22"/>
        </w:rPr>
      </w:pPr>
      <w:bookmarkStart w:id="12" w:name="a2526"/>
      <w:bookmarkEnd w:id="12"/>
      <w:r w:rsidRPr="002D2676">
        <w:rPr>
          <w:sz w:val="22"/>
          <w:szCs w:val="22"/>
        </w:rPr>
        <w:t>Статья 430. Получение взятки</w:t>
      </w:r>
    </w:p>
    <w:p w:rsidR="00263D40" w:rsidRPr="002D2676" w:rsidRDefault="00263D40" w:rsidP="00A71C90">
      <w:pPr>
        <w:pStyle w:val="point"/>
        <w:spacing w:before="0" w:after="0"/>
        <w:rPr>
          <w:sz w:val="22"/>
          <w:szCs w:val="22"/>
        </w:rPr>
      </w:pPr>
      <w:bookmarkStart w:id="13" w:name="a3693"/>
      <w:bookmarkEnd w:id="13"/>
      <w:r w:rsidRPr="002D2676">
        <w:rPr>
          <w:sz w:val="22"/>
          <w:szCs w:val="22"/>
        </w:rP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263D40" w:rsidRPr="002D2676" w:rsidRDefault="00263D40" w:rsidP="00A71C90">
      <w:pPr>
        <w:pStyle w:val="newncpi"/>
        <w:spacing w:before="0" w:after="0"/>
        <w:rPr>
          <w:sz w:val="22"/>
          <w:szCs w:val="22"/>
        </w:rPr>
      </w:pPr>
      <w:r w:rsidRPr="002D2676">
        <w:rPr>
          <w:sz w:val="22"/>
          <w:szCs w:val="22"/>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263D40" w:rsidRPr="002D2676" w:rsidRDefault="00263D40" w:rsidP="00A71C90">
      <w:pPr>
        <w:pStyle w:val="point"/>
        <w:spacing w:before="0" w:after="0"/>
        <w:rPr>
          <w:sz w:val="22"/>
          <w:szCs w:val="22"/>
        </w:rPr>
      </w:pPr>
      <w:bookmarkStart w:id="14" w:name="a4207"/>
      <w:bookmarkEnd w:id="14"/>
      <w:r w:rsidRPr="002D2676">
        <w:rPr>
          <w:sz w:val="22"/>
          <w:szCs w:val="22"/>
        </w:rPr>
        <w:t>2. Получение взятки повторно, либо путем вымогательства, либо группой лиц по предварительному сговору, либо в крупном размере -</w:t>
      </w:r>
    </w:p>
    <w:p w:rsidR="00263D40" w:rsidRPr="002D2676" w:rsidRDefault="00263D40" w:rsidP="00A71C90">
      <w:pPr>
        <w:pStyle w:val="newncpi"/>
        <w:spacing w:before="0" w:after="0"/>
        <w:rPr>
          <w:sz w:val="22"/>
          <w:szCs w:val="22"/>
        </w:rPr>
      </w:pPr>
      <w:r w:rsidRPr="002D2676">
        <w:rPr>
          <w:sz w:val="22"/>
          <w:szCs w:val="22"/>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263D40" w:rsidRPr="002D2676" w:rsidRDefault="00263D40" w:rsidP="00A71C90">
      <w:pPr>
        <w:pStyle w:val="point"/>
        <w:spacing w:before="0" w:after="0"/>
        <w:rPr>
          <w:sz w:val="22"/>
          <w:szCs w:val="22"/>
        </w:rPr>
      </w:pPr>
      <w:bookmarkStart w:id="15" w:name="a4005"/>
      <w:bookmarkEnd w:id="15"/>
      <w:r w:rsidRPr="002D2676">
        <w:rPr>
          <w:sz w:val="22"/>
          <w:szCs w:val="22"/>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263D40" w:rsidRPr="002D2676" w:rsidRDefault="00263D40" w:rsidP="00A71C90">
      <w:pPr>
        <w:pStyle w:val="newncpi"/>
        <w:spacing w:before="0" w:after="0"/>
        <w:rPr>
          <w:sz w:val="22"/>
          <w:szCs w:val="22"/>
        </w:rPr>
      </w:pPr>
      <w:r w:rsidRPr="002D2676">
        <w:rPr>
          <w:sz w:val="22"/>
          <w:szCs w:val="22"/>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263D40" w:rsidRPr="002D2676" w:rsidRDefault="00263D40" w:rsidP="00A71C90">
      <w:pPr>
        <w:pStyle w:val="article"/>
        <w:spacing w:before="0" w:after="0"/>
        <w:ind w:hanging="1922"/>
        <w:rPr>
          <w:sz w:val="22"/>
          <w:szCs w:val="22"/>
        </w:rPr>
      </w:pPr>
      <w:bookmarkStart w:id="16" w:name="a2706"/>
      <w:bookmarkEnd w:id="16"/>
      <w:r w:rsidRPr="002D2676">
        <w:rPr>
          <w:sz w:val="22"/>
          <w:szCs w:val="22"/>
        </w:rPr>
        <w:t>Статья 431. Дача взятки</w:t>
      </w:r>
    </w:p>
    <w:p w:rsidR="00263D40" w:rsidRPr="002D2676" w:rsidRDefault="00263D40" w:rsidP="00A71C90">
      <w:pPr>
        <w:pStyle w:val="point"/>
        <w:spacing w:before="0" w:after="0"/>
        <w:rPr>
          <w:sz w:val="22"/>
          <w:szCs w:val="22"/>
        </w:rPr>
      </w:pPr>
      <w:bookmarkStart w:id="17" w:name="a3293"/>
      <w:bookmarkEnd w:id="17"/>
      <w:r w:rsidRPr="002D2676">
        <w:rPr>
          <w:sz w:val="22"/>
          <w:szCs w:val="22"/>
        </w:rPr>
        <w:t>1. Дача взятки -</w:t>
      </w:r>
    </w:p>
    <w:p w:rsidR="00263D40" w:rsidRPr="002D2676" w:rsidRDefault="00263D40" w:rsidP="00A71C90">
      <w:pPr>
        <w:pStyle w:val="newncpi"/>
        <w:spacing w:before="0" w:after="0"/>
        <w:rPr>
          <w:sz w:val="22"/>
          <w:szCs w:val="22"/>
        </w:rPr>
      </w:pPr>
      <w:r w:rsidRPr="002D2676">
        <w:rPr>
          <w:sz w:val="22"/>
          <w:szCs w:val="22"/>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263D40" w:rsidRPr="002D2676" w:rsidRDefault="00263D40" w:rsidP="00A71C90">
      <w:pPr>
        <w:pStyle w:val="point"/>
        <w:spacing w:before="0" w:after="0"/>
        <w:rPr>
          <w:sz w:val="22"/>
          <w:szCs w:val="22"/>
        </w:rPr>
      </w:pPr>
      <w:bookmarkStart w:id="18" w:name="a4090"/>
      <w:bookmarkEnd w:id="18"/>
      <w:r w:rsidRPr="002D2676">
        <w:rPr>
          <w:sz w:val="22"/>
          <w:szCs w:val="22"/>
        </w:rPr>
        <w:t>2. Дача взятки повторно либо в крупном размере -</w:t>
      </w:r>
    </w:p>
    <w:p w:rsidR="00263D40" w:rsidRPr="002D2676" w:rsidRDefault="00263D40" w:rsidP="00A71C90">
      <w:pPr>
        <w:pStyle w:val="newncpi"/>
        <w:spacing w:before="0" w:after="0"/>
        <w:rPr>
          <w:sz w:val="22"/>
          <w:szCs w:val="22"/>
        </w:rPr>
      </w:pPr>
      <w:r w:rsidRPr="002D2676">
        <w:rPr>
          <w:sz w:val="22"/>
          <w:szCs w:val="22"/>
        </w:rPr>
        <w:t>наказывается ограничением свободы на срок до пяти лет или лишением свободы на срок от двух до семи лет.</w:t>
      </w:r>
    </w:p>
    <w:p w:rsidR="00263D40" w:rsidRPr="002D2676" w:rsidRDefault="00263D40" w:rsidP="00A71C90">
      <w:pPr>
        <w:pStyle w:val="point"/>
        <w:spacing w:before="0" w:after="0"/>
        <w:rPr>
          <w:sz w:val="22"/>
          <w:szCs w:val="22"/>
        </w:rPr>
      </w:pPr>
      <w:r w:rsidRPr="002D2676">
        <w:rPr>
          <w:sz w:val="22"/>
          <w:szCs w:val="22"/>
        </w:rPr>
        <w:t>3. Дача взятки лицом, ранее судимым за преступления, предусмотренные статьями 430, 431 и 432 настоящего Кодекса, -</w:t>
      </w:r>
    </w:p>
    <w:p w:rsidR="00263D40" w:rsidRPr="002D2676" w:rsidRDefault="00263D40" w:rsidP="00A71C90">
      <w:pPr>
        <w:pStyle w:val="newncpi"/>
        <w:spacing w:before="0" w:after="0"/>
        <w:rPr>
          <w:sz w:val="22"/>
          <w:szCs w:val="22"/>
        </w:rPr>
      </w:pPr>
      <w:r w:rsidRPr="002D2676">
        <w:rPr>
          <w:sz w:val="22"/>
          <w:szCs w:val="22"/>
        </w:rPr>
        <w:t>наказывается лишением свободы на срок от пяти до десяти лет с конфискацией имущества или без конфискации.</w:t>
      </w:r>
    </w:p>
    <w:p w:rsidR="00263D40" w:rsidRPr="002D2676" w:rsidRDefault="00263D40" w:rsidP="00A71C90">
      <w:pPr>
        <w:pStyle w:val="comment"/>
        <w:spacing w:before="0" w:after="0"/>
        <w:rPr>
          <w:sz w:val="18"/>
          <w:szCs w:val="18"/>
        </w:rPr>
      </w:pPr>
      <w:bookmarkStart w:id="19" w:name="a3541"/>
      <w:bookmarkEnd w:id="19"/>
      <w:r w:rsidRPr="002D2676">
        <w:rPr>
          <w:sz w:val="18"/>
          <w:szCs w:val="18"/>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263D40" w:rsidRPr="002D2676" w:rsidRDefault="00263D40" w:rsidP="00A71C90">
      <w:pPr>
        <w:pStyle w:val="article"/>
        <w:spacing w:before="0" w:after="0"/>
        <w:ind w:hanging="1922"/>
        <w:rPr>
          <w:sz w:val="22"/>
          <w:szCs w:val="22"/>
        </w:rPr>
      </w:pPr>
      <w:bookmarkStart w:id="20" w:name="a2707"/>
      <w:bookmarkEnd w:id="20"/>
      <w:r w:rsidRPr="002D2676">
        <w:rPr>
          <w:sz w:val="22"/>
          <w:szCs w:val="22"/>
        </w:rPr>
        <w:t>Статья 432. Посредничество во взяточничестве</w:t>
      </w:r>
    </w:p>
    <w:p w:rsidR="00263D40" w:rsidRPr="002D2676" w:rsidRDefault="00263D40" w:rsidP="00A71C90">
      <w:pPr>
        <w:pStyle w:val="point"/>
        <w:spacing w:before="0" w:after="0"/>
        <w:rPr>
          <w:sz w:val="22"/>
          <w:szCs w:val="22"/>
        </w:rPr>
      </w:pPr>
      <w:bookmarkStart w:id="21" w:name="a3717"/>
      <w:bookmarkEnd w:id="21"/>
      <w:r w:rsidRPr="002D2676">
        <w:rPr>
          <w:sz w:val="22"/>
          <w:szCs w:val="22"/>
        </w:rPr>
        <w:t>1. Непосредственная передача взятки по поручению взяткодателя или взяткополучателя (посредничество во взяточничестве) -</w:t>
      </w:r>
    </w:p>
    <w:p w:rsidR="00263D40" w:rsidRPr="002D2676" w:rsidRDefault="00263D40" w:rsidP="00A71C90">
      <w:pPr>
        <w:pStyle w:val="newncpi"/>
        <w:spacing w:before="0" w:after="0"/>
        <w:rPr>
          <w:sz w:val="22"/>
          <w:szCs w:val="22"/>
        </w:rPr>
      </w:pPr>
      <w:r w:rsidRPr="002D2676">
        <w:rPr>
          <w:sz w:val="22"/>
          <w:szCs w:val="22"/>
        </w:rPr>
        <w:t>наказывается штрафом, или арестом, или ограничением свободы на срок до двух лет, или лишением свободы на срок до четырех лет.</w:t>
      </w:r>
    </w:p>
    <w:p w:rsidR="00263D40" w:rsidRPr="002D2676" w:rsidRDefault="00263D40" w:rsidP="00A71C90">
      <w:pPr>
        <w:pStyle w:val="point"/>
        <w:spacing w:before="0" w:after="0"/>
        <w:rPr>
          <w:sz w:val="22"/>
          <w:szCs w:val="22"/>
        </w:rPr>
      </w:pPr>
      <w:bookmarkStart w:id="22" w:name="a4594"/>
      <w:bookmarkEnd w:id="22"/>
      <w:r w:rsidRPr="002D2676">
        <w:rPr>
          <w:sz w:val="22"/>
          <w:szCs w:val="22"/>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263D40" w:rsidRPr="002D2676" w:rsidRDefault="00263D40" w:rsidP="00A71C90">
      <w:pPr>
        <w:pStyle w:val="newncpi"/>
        <w:spacing w:before="0" w:after="0"/>
        <w:rPr>
          <w:sz w:val="22"/>
          <w:szCs w:val="22"/>
        </w:rPr>
      </w:pPr>
      <w:r w:rsidRPr="002D2676">
        <w:rPr>
          <w:sz w:val="22"/>
          <w:szCs w:val="22"/>
        </w:rPr>
        <w:t>наказывается арестом, или ограничением свободы на срок до пяти лет, или лишением свободы на срок до шести лет.</w:t>
      </w:r>
    </w:p>
    <w:p w:rsidR="00263D40" w:rsidRPr="002D2676" w:rsidRDefault="00263D40" w:rsidP="00A71C90">
      <w:pPr>
        <w:pStyle w:val="point"/>
        <w:spacing w:before="0" w:after="0"/>
        <w:rPr>
          <w:sz w:val="22"/>
          <w:szCs w:val="22"/>
        </w:rPr>
      </w:pPr>
      <w:bookmarkStart w:id="23" w:name="a4034"/>
      <w:bookmarkEnd w:id="23"/>
      <w:r w:rsidRPr="002D2676">
        <w:rPr>
          <w:sz w:val="22"/>
          <w:szCs w:val="22"/>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263D40" w:rsidRPr="002D2676" w:rsidRDefault="00263D40" w:rsidP="00A71C90">
      <w:pPr>
        <w:pStyle w:val="newncpi"/>
        <w:spacing w:before="0" w:after="0"/>
        <w:rPr>
          <w:sz w:val="22"/>
          <w:szCs w:val="22"/>
        </w:rPr>
      </w:pPr>
      <w:r w:rsidRPr="002D2676">
        <w:rPr>
          <w:sz w:val="22"/>
          <w:szCs w:val="22"/>
        </w:rPr>
        <w:t>наказывается лишением свободы на срок от трех до семи лет.</w:t>
      </w:r>
    </w:p>
    <w:p w:rsidR="00CF48EA" w:rsidRPr="002D2676" w:rsidRDefault="00263D40" w:rsidP="00A71C90">
      <w:pPr>
        <w:pStyle w:val="comment"/>
        <w:spacing w:before="0" w:after="0"/>
        <w:rPr>
          <w:sz w:val="18"/>
          <w:szCs w:val="18"/>
        </w:rPr>
      </w:pPr>
      <w:r w:rsidRPr="002D2676">
        <w:rPr>
          <w:sz w:val="18"/>
          <w:szCs w:val="18"/>
        </w:rP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BE411E" w:rsidRPr="002D2676" w:rsidRDefault="00BE411E" w:rsidP="00A71C90">
      <w:pPr>
        <w:pStyle w:val="titlek"/>
        <w:spacing w:before="0"/>
        <w:rPr>
          <w:sz w:val="22"/>
          <w:szCs w:val="22"/>
        </w:rPr>
      </w:pPr>
      <w:bookmarkStart w:id="24" w:name="a1246"/>
      <w:bookmarkEnd w:id="24"/>
      <w:r w:rsidRPr="002D2676">
        <w:rPr>
          <w:b/>
          <w:bCs/>
          <w:sz w:val="22"/>
          <w:szCs w:val="22"/>
        </w:rPr>
        <w:lastRenderedPageBreak/>
        <w:t>Кодекс Республики Беларусь об административных правонарушениях</w:t>
      </w:r>
    </w:p>
    <w:p w:rsidR="00263D40" w:rsidRPr="002D2676" w:rsidRDefault="00BE411E" w:rsidP="00A71C90">
      <w:pPr>
        <w:pStyle w:val="newncpi"/>
        <w:spacing w:before="0" w:after="0"/>
        <w:ind w:firstLine="0"/>
        <w:jc w:val="center"/>
        <w:rPr>
          <w:sz w:val="22"/>
          <w:szCs w:val="22"/>
        </w:rPr>
      </w:pPr>
      <w:r w:rsidRPr="002D2676">
        <w:rPr>
          <w:rStyle w:val="datepr"/>
          <w:sz w:val="22"/>
          <w:szCs w:val="22"/>
        </w:rPr>
        <w:t>21 апреля 2003 г.</w:t>
      </w:r>
      <w:r w:rsidRPr="002D2676">
        <w:rPr>
          <w:rStyle w:val="number"/>
          <w:sz w:val="22"/>
          <w:szCs w:val="22"/>
        </w:rPr>
        <w:t xml:space="preserve"> № 194-З</w:t>
      </w:r>
    </w:p>
    <w:p w:rsidR="00263D40" w:rsidRPr="002D2676" w:rsidRDefault="00263D40" w:rsidP="00A71C90">
      <w:pPr>
        <w:pStyle w:val="article"/>
        <w:spacing w:before="0" w:after="0"/>
        <w:ind w:left="851" w:hanging="851"/>
        <w:rPr>
          <w:sz w:val="22"/>
          <w:szCs w:val="22"/>
        </w:rPr>
      </w:pPr>
      <w:bookmarkStart w:id="25" w:name="a4175"/>
      <w:bookmarkEnd w:id="25"/>
      <w:r w:rsidRPr="002D2676">
        <w:rPr>
          <w:sz w:val="22"/>
          <w:szCs w:val="22"/>
        </w:rPr>
        <w:t>Статья 16.10. Незаконные действия с некурительными табачными изделиями, предназначенными для сосания и (или) жевания</w:t>
      </w:r>
    </w:p>
    <w:p w:rsidR="00263D40" w:rsidRPr="002D2676" w:rsidRDefault="00263D40" w:rsidP="00A71C90">
      <w:pPr>
        <w:pStyle w:val="point"/>
        <w:spacing w:before="0" w:after="0"/>
        <w:rPr>
          <w:sz w:val="22"/>
          <w:szCs w:val="22"/>
        </w:rPr>
      </w:pPr>
      <w:bookmarkStart w:id="26" w:name="a4186"/>
      <w:bookmarkEnd w:id="26"/>
      <w:r w:rsidRPr="002D2676">
        <w:rPr>
          <w:sz w:val="22"/>
          <w:szCs w:val="22"/>
        </w:rPr>
        <w:t xml:space="preserve">1. Приобретение, хранение </w:t>
      </w:r>
      <w:proofErr w:type="spellStart"/>
      <w:r w:rsidRPr="002D2676">
        <w:rPr>
          <w:sz w:val="22"/>
          <w:szCs w:val="22"/>
        </w:rPr>
        <w:t>некурительных</w:t>
      </w:r>
      <w:proofErr w:type="spellEnd"/>
      <w:r w:rsidRPr="002D2676">
        <w:rPr>
          <w:sz w:val="22"/>
          <w:szCs w:val="22"/>
        </w:rPr>
        <w:t xml:space="preserve"> табачных изделий, предназначенных для сосания и (или) жевания, в количестве, не превышающем пятидесяти граммов, -</w:t>
      </w:r>
    </w:p>
    <w:p w:rsidR="00263D40" w:rsidRPr="002D2676" w:rsidRDefault="00263D40" w:rsidP="00A71C90">
      <w:pPr>
        <w:pStyle w:val="newncpi"/>
        <w:spacing w:before="0" w:after="0"/>
        <w:rPr>
          <w:sz w:val="22"/>
          <w:szCs w:val="22"/>
        </w:rPr>
      </w:pPr>
      <w:r w:rsidRPr="002D2676">
        <w:rPr>
          <w:sz w:val="22"/>
          <w:szCs w:val="22"/>
        </w:rPr>
        <w:t>влекут предупреждение или наложение штрафа в размере до двух базовых величин.</w:t>
      </w:r>
    </w:p>
    <w:p w:rsidR="00263D40" w:rsidRPr="002D2676" w:rsidRDefault="00263D40" w:rsidP="00A71C90">
      <w:pPr>
        <w:pStyle w:val="point"/>
        <w:spacing w:before="0" w:after="0"/>
        <w:rPr>
          <w:sz w:val="22"/>
          <w:szCs w:val="22"/>
        </w:rPr>
      </w:pPr>
      <w:bookmarkStart w:id="27" w:name="a4183"/>
      <w:bookmarkEnd w:id="27"/>
      <w:r w:rsidRPr="002D2676">
        <w:rPr>
          <w:sz w:val="22"/>
          <w:szCs w:val="22"/>
        </w:rPr>
        <w:t xml:space="preserve">2. Перевозка, пересылка, приобретение, хранение </w:t>
      </w:r>
      <w:proofErr w:type="spellStart"/>
      <w:r w:rsidRPr="002D2676">
        <w:rPr>
          <w:sz w:val="22"/>
          <w:szCs w:val="22"/>
        </w:rPr>
        <w:t>некурительных</w:t>
      </w:r>
      <w:proofErr w:type="spellEnd"/>
      <w:r w:rsidRPr="002D2676">
        <w:rPr>
          <w:sz w:val="22"/>
          <w:szCs w:val="22"/>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2D2676">
        <w:rPr>
          <w:sz w:val="22"/>
          <w:szCs w:val="22"/>
        </w:rPr>
        <w:t>некурительных</w:t>
      </w:r>
      <w:proofErr w:type="spellEnd"/>
      <w:r w:rsidRPr="002D2676">
        <w:rPr>
          <w:sz w:val="22"/>
          <w:szCs w:val="22"/>
        </w:rPr>
        <w:t xml:space="preserve"> табачных изделий при отсутствии признаков незаконной предпринимательской деятельности -</w:t>
      </w:r>
    </w:p>
    <w:p w:rsidR="00263D40" w:rsidRPr="002D2676" w:rsidRDefault="00263D40" w:rsidP="00A71C90">
      <w:pPr>
        <w:pStyle w:val="newncpi"/>
        <w:spacing w:before="0" w:after="0"/>
        <w:rPr>
          <w:sz w:val="22"/>
          <w:szCs w:val="22"/>
        </w:rPr>
      </w:pPr>
      <w:r w:rsidRPr="002D2676">
        <w:rPr>
          <w:sz w:val="22"/>
          <w:szCs w:val="22"/>
        </w:rPr>
        <w:t xml:space="preserve">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2D2676">
        <w:rPr>
          <w:sz w:val="22"/>
          <w:szCs w:val="22"/>
        </w:rPr>
        <w:t>некурительных</w:t>
      </w:r>
      <w:proofErr w:type="spellEnd"/>
      <w:r w:rsidRPr="002D2676">
        <w:rPr>
          <w:sz w:val="22"/>
          <w:szCs w:val="22"/>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2D2676">
        <w:rPr>
          <w:sz w:val="22"/>
          <w:szCs w:val="22"/>
        </w:rPr>
        <w:t>некурительных</w:t>
      </w:r>
      <w:proofErr w:type="spellEnd"/>
      <w:r w:rsidRPr="002D2676">
        <w:rPr>
          <w:sz w:val="22"/>
          <w:szCs w:val="22"/>
        </w:rPr>
        <w:t xml:space="preserve"> табачных изделий, орудий и средств совершения административного правонарушения или без конфискации таких орудий и средств.</w:t>
      </w:r>
    </w:p>
    <w:p w:rsidR="00263D40" w:rsidRPr="002D2676" w:rsidRDefault="00263D40" w:rsidP="00A71C90">
      <w:pPr>
        <w:pStyle w:val="point"/>
        <w:spacing w:before="0" w:after="0"/>
        <w:rPr>
          <w:sz w:val="22"/>
          <w:szCs w:val="22"/>
        </w:rPr>
      </w:pPr>
      <w:r w:rsidRPr="002D2676">
        <w:rPr>
          <w:sz w:val="22"/>
          <w:szCs w:val="22"/>
        </w:rPr>
        <w:t xml:space="preserve">3. Изготовление </w:t>
      </w:r>
      <w:proofErr w:type="spellStart"/>
      <w:r w:rsidRPr="002D2676">
        <w:rPr>
          <w:sz w:val="22"/>
          <w:szCs w:val="22"/>
        </w:rPr>
        <w:t>некурительных</w:t>
      </w:r>
      <w:proofErr w:type="spellEnd"/>
      <w:r w:rsidRPr="002D2676">
        <w:rPr>
          <w:sz w:val="22"/>
          <w:szCs w:val="22"/>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263D40" w:rsidRPr="002D2676" w:rsidRDefault="00263D40" w:rsidP="00A71C90">
      <w:pPr>
        <w:pStyle w:val="newncpi"/>
        <w:spacing w:before="0" w:after="0"/>
        <w:rPr>
          <w:sz w:val="22"/>
          <w:szCs w:val="22"/>
        </w:rPr>
      </w:pPr>
      <w:r w:rsidRPr="002D2676">
        <w:rPr>
          <w:sz w:val="22"/>
          <w:szCs w:val="22"/>
        </w:rP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263D40" w:rsidRPr="002D2676" w:rsidRDefault="00263D40" w:rsidP="00A71C90">
      <w:pPr>
        <w:pStyle w:val="newncpi"/>
        <w:spacing w:before="0" w:after="0"/>
        <w:rPr>
          <w:sz w:val="22"/>
          <w:szCs w:val="22"/>
        </w:rPr>
      </w:pPr>
      <w:r w:rsidRPr="002D2676">
        <w:rPr>
          <w:sz w:val="22"/>
          <w:szCs w:val="22"/>
        </w:rPr>
        <w:t> </w:t>
      </w:r>
      <w:bookmarkStart w:id="28" w:name="a4294"/>
      <w:bookmarkEnd w:id="28"/>
      <w:r w:rsidRPr="002D2676">
        <w:rPr>
          <w:sz w:val="22"/>
          <w:szCs w:val="22"/>
        </w:rPr>
        <w:t xml:space="preserve">Примечание. Под </w:t>
      </w:r>
      <w:proofErr w:type="spellStart"/>
      <w:r w:rsidRPr="002D2676">
        <w:rPr>
          <w:sz w:val="22"/>
          <w:szCs w:val="22"/>
        </w:rPr>
        <w:t>некурительными</w:t>
      </w:r>
      <w:proofErr w:type="spellEnd"/>
      <w:r w:rsidRPr="002D2676">
        <w:rPr>
          <w:sz w:val="22"/>
          <w:szCs w:val="22"/>
        </w:rPr>
        <w:t xml:space="preserve"> табачными изделиями, предназначенными для сосания и (или) жевания, в настоящей статье понимаются изделия (</w:t>
      </w:r>
      <w:proofErr w:type="spellStart"/>
      <w:r w:rsidRPr="002D2676">
        <w:rPr>
          <w:sz w:val="22"/>
          <w:szCs w:val="22"/>
        </w:rPr>
        <w:t>снюс</w:t>
      </w:r>
      <w:proofErr w:type="spellEnd"/>
      <w:r w:rsidRPr="002D2676">
        <w:rPr>
          <w:sz w:val="22"/>
          <w:szCs w:val="22"/>
        </w:rPr>
        <w:t xml:space="preserve">, </w:t>
      </w:r>
      <w:proofErr w:type="spellStart"/>
      <w:r w:rsidRPr="002D2676">
        <w:rPr>
          <w:sz w:val="22"/>
          <w:szCs w:val="22"/>
        </w:rPr>
        <w:t>насвай</w:t>
      </w:r>
      <w:proofErr w:type="spellEnd"/>
      <w:r w:rsidRPr="002D2676">
        <w:rPr>
          <w:sz w:val="22"/>
          <w:szCs w:val="22"/>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263D40" w:rsidRPr="002D2676" w:rsidRDefault="00263D40" w:rsidP="00A71C90">
      <w:pPr>
        <w:pStyle w:val="article"/>
        <w:spacing w:before="0" w:after="0"/>
        <w:ind w:left="1418" w:hanging="1418"/>
        <w:rPr>
          <w:sz w:val="22"/>
          <w:szCs w:val="22"/>
        </w:rPr>
      </w:pPr>
      <w:bookmarkStart w:id="29" w:name="a4177"/>
      <w:bookmarkEnd w:id="29"/>
      <w:r w:rsidRPr="002D2676">
        <w:rPr>
          <w:sz w:val="22"/>
          <w:szCs w:val="22"/>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263D40" w:rsidRPr="002D2676" w:rsidRDefault="00263D40" w:rsidP="00A71C90">
      <w:pPr>
        <w:pStyle w:val="point"/>
        <w:spacing w:before="0" w:after="0"/>
        <w:rPr>
          <w:sz w:val="22"/>
          <w:szCs w:val="22"/>
        </w:rPr>
      </w:pPr>
      <w:bookmarkStart w:id="30" w:name="a4202"/>
      <w:bookmarkEnd w:id="30"/>
      <w:r w:rsidRPr="002D2676">
        <w:rPr>
          <w:sz w:val="22"/>
          <w:szCs w:val="22"/>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до восьми базовых величин.</w:t>
      </w:r>
    </w:p>
    <w:p w:rsidR="00263D40" w:rsidRPr="002D2676" w:rsidRDefault="00263D40" w:rsidP="00A71C90">
      <w:pPr>
        <w:pStyle w:val="point"/>
        <w:spacing w:before="0" w:after="0"/>
        <w:rPr>
          <w:sz w:val="22"/>
          <w:szCs w:val="22"/>
        </w:rPr>
      </w:pPr>
      <w:bookmarkStart w:id="31" w:name="a4203"/>
      <w:bookmarkEnd w:id="31"/>
      <w:r w:rsidRPr="002D2676">
        <w:rPr>
          <w:sz w:val="22"/>
          <w:szCs w:val="22"/>
        </w:rPr>
        <w:t>2. Нахождение на рабочем месте в рабочее время в состоянии алкогольного опьянения -</w:t>
      </w:r>
    </w:p>
    <w:p w:rsidR="00263D40" w:rsidRPr="002D2676" w:rsidRDefault="00263D40" w:rsidP="00A71C90">
      <w:pPr>
        <w:pStyle w:val="newncpi"/>
        <w:spacing w:before="0" w:after="0"/>
        <w:rPr>
          <w:sz w:val="22"/>
          <w:szCs w:val="22"/>
        </w:rPr>
      </w:pPr>
      <w:r w:rsidRPr="002D2676">
        <w:rPr>
          <w:sz w:val="22"/>
          <w:szCs w:val="22"/>
        </w:rPr>
        <w:t>влечет наложение штрафа в размере от одной до десяти базовых величин.</w:t>
      </w:r>
    </w:p>
    <w:p w:rsidR="00263D40" w:rsidRPr="002D2676" w:rsidRDefault="00263D40" w:rsidP="00A71C90">
      <w:pPr>
        <w:pStyle w:val="point"/>
        <w:spacing w:before="0" w:after="0"/>
        <w:rPr>
          <w:sz w:val="22"/>
          <w:szCs w:val="22"/>
        </w:rPr>
      </w:pPr>
      <w:bookmarkStart w:id="32" w:name="a4204"/>
      <w:bookmarkEnd w:id="32"/>
      <w:r w:rsidRPr="002D2676">
        <w:rPr>
          <w:sz w:val="22"/>
          <w:szCs w:val="22"/>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двух до пятнадцати базовых величин или административный арест. </w:t>
      </w:r>
    </w:p>
    <w:p w:rsidR="00263D40" w:rsidRPr="002D2676" w:rsidRDefault="00263D40" w:rsidP="00A71C90">
      <w:pPr>
        <w:pStyle w:val="point"/>
        <w:spacing w:before="0" w:after="0"/>
        <w:rPr>
          <w:sz w:val="22"/>
          <w:szCs w:val="22"/>
        </w:rPr>
      </w:pPr>
      <w:r w:rsidRPr="002D2676">
        <w:rPr>
          <w:sz w:val="22"/>
          <w:szCs w:val="22"/>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263D40" w:rsidRPr="002D2676" w:rsidRDefault="00263D40" w:rsidP="00A71C90">
      <w:pPr>
        <w:pStyle w:val="newncpi"/>
        <w:spacing w:before="0" w:after="0"/>
        <w:rPr>
          <w:sz w:val="22"/>
          <w:szCs w:val="22"/>
        </w:rPr>
      </w:pPr>
      <w:r w:rsidRPr="002D2676">
        <w:rPr>
          <w:sz w:val="22"/>
          <w:szCs w:val="22"/>
        </w:rPr>
        <w:t>влечет наложение штрафа в размере от пяти до десяти базовых величин.</w:t>
      </w:r>
    </w:p>
    <w:p w:rsidR="00263D40" w:rsidRPr="002D2676" w:rsidRDefault="00263D40" w:rsidP="00A71C90">
      <w:pPr>
        <w:pStyle w:val="point"/>
        <w:spacing w:before="0" w:after="0"/>
        <w:rPr>
          <w:sz w:val="22"/>
          <w:szCs w:val="22"/>
        </w:rPr>
      </w:pPr>
      <w:bookmarkStart w:id="33" w:name="a4270"/>
      <w:bookmarkEnd w:id="33"/>
      <w:r w:rsidRPr="002D2676">
        <w:rPr>
          <w:sz w:val="22"/>
          <w:szCs w:val="22"/>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263D40" w:rsidRPr="002D2676" w:rsidRDefault="00263D40" w:rsidP="00A71C90">
      <w:pPr>
        <w:pStyle w:val="newncpi"/>
        <w:spacing w:before="0" w:after="0"/>
        <w:rPr>
          <w:sz w:val="22"/>
          <w:szCs w:val="22"/>
        </w:rPr>
      </w:pPr>
      <w:r w:rsidRPr="002D2676">
        <w:rPr>
          <w:sz w:val="22"/>
          <w:szCs w:val="22"/>
        </w:rPr>
        <w:t>влечет наложение штрафа в размере от восьми до двенадцати базовых величин.</w:t>
      </w:r>
    </w:p>
    <w:p w:rsidR="00263D40" w:rsidRPr="002D2676" w:rsidRDefault="00263D40" w:rsidP="00A71C90">
      <w:pPr>
        <w:pStyle w:val="point"/>
        <w:spacing w:before="0" w:after="0"/>
        <w:rPr>
          <w:sz w:val="22"/>
          <w:szCs w:val="22"/>
        </w:rPr>
      </w:pPr>
      <w:r w:rsidRPr="002D2676">
        <w:rPr>
          <w:sz w:val="22"/>
          <w:szCs w:val="22"/>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десяти до пятнадцати базовых величин.</w:t>
      </w:r>
    </w:p>
    <w:p w:rsidR="00263D40" w:rsidRPr="002D2676" w:rsidRDefault="00263D40" w:rsidP="00A71C90">
      <w:pPr>
        <w:pStyle w:val="article"/>
        <w:spacing w:before="0" w:after="0"/>
        <w:ind w:hanging="1922"/>
        <w:rPr>
          <w:sz w:val="22"/>
          <w:szCs w:val="22"/>
        </w:rPr>
      </w:pPr>
      <w:bookmarkStart w:id="34" w:name="a309"/>
      <w:bookmarkEnd w:id="34"/>
      <w:r w:rsidRPr="002D2676">
        <w:rPr>
          <w:sz w:val="22"/>
          <w:szCs w:val="22"/>
        </w:rPr>
        <w:t>Статья 17.4. Вовлечение несовершеннолетнего в антиобщественное поведение</w:t>
      </w:r>
    </w:p>
    <w:p w:rsidR="00263D40" w:rsidRPr="002D2676" w:rsidRDefault="00263D40" w:rsidP="00A71C90">
      <w:pPr>
        <w:pStyle w:val="newncpi"/>
        <w:spacing w:before="0" w:after="0"/>
        <w:rPr>
          <w:sz w:val="22"/>
          <w:szCs w:val="22"/>
        </w:rPr>
      </w:pPr>
      <w:r w:rsidRPr="002D2676">
        <w:rPr>
          <w:sz w:val="22"/>
          <w:szCs w:val="22"/>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десяти до тридцати базовых величин.</w:t>
      </w:r>
    </w:p>
    <w:p w:rsidR="00263D40" w:rsidRPr="002D2676" w:rsidRDefault="00263D40" w:rsidP="00A71C90">
      <w:pPr>
        <w:pStyle w:val="article"/>
        <w:spacing w:before="0" w:after="0"/>
        <w:ind w:left="1560" w:hanging="1560"/>
        <w:rPr>
          <w:sz w:val="22"/>
          <w:szCs w:val="22"/>
        </w:rPr>
      </w:pPr>
      <w:bookmarkStart w:id="35" w:name="a4178"/>
      <w:bookmarkEnd w:id="35"/>
      <w:r w:rsidRPr="002D2676">
        <w:rPr>
          <w:sz w:val="22"/>
          <w:szCs w:val="22"/>
        </w:rPr>
        <w:lastRenderedPageBreak/>
        <w:t>Статья 17.15. Непринятие мер по недопущению потребления и распространения наркотических средств, психотропных веществ, их аналогов</w:t>
      </w:r>
    </w:p>
    <w:p w:rsidR="00263D40" w:rsidRPr="002D2676" w:rsidRDefault="00263D40" w:rsidP="00A71C90">
      <w:pPr>
        <w:pStyle w:val="newncpi"/>
        <w:spacing w:before="0" w:after="0"/>
        <w:rPr>
          <w:sz w:val="22"/>
          <w:szCs w:val="22"/>
        </w:rPr>
      </w:pPr>
      <w:r w:rsidRPr="002D2676">
        <w:rPr>
          <w:sz w:val="22"/>
          <w:szCs w:val="22"/>
        </w:rPr>
        <w:t>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 в культурно-развлекательных (ночных) клубах, игорных заведениях потребления без назначения врача-специалиста наркотических средств или психотропных веществ, либо потребления их аналогов, либо сбыта наркотических средств, психотропных веществ или их аналогов, а также неинформирование органов внутренних дел о выявлении фактов совершения таких действий, если в этих деяниях нет состава преступления,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десяти до двадцати базовых величин, а на индивидуального предпринимателя или юридическое лицо - от двадцати до пятидесяти базовых величин.</w:t>
      </w:r>
    </w:p>
    <w:p w:rsidR="00263D40" w:rsidRPr="002D2676" w:rsidRDefault="00263D40" w:rsidP="00A71C90">
      <w:pPr>
        <w:pStyle w:val="article"/>
        <w:spacing w:before="0" w:after="0"/>
        <w:ind w:left="1560" w:hanging="1560"/>
        <w:rPr>
          <w:sz w:val="22"/>
          <w:szCs w:val="22"/>
        </w:rPr>
      </w:pPr>
      <w:bookmarkStart w:id="36" w:name="a329"/>
      <w:bookmarkEnd w:id="36"/>
      <w:r w:rsidRPr="002D2676">
        <w:rPr>
          <w:sz w:val="22"/>
          <w:szCs w:val="22"/>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263D40" w:rsidRPr="002D2676" w:rsidRDefault="00263D40" w:rsidP="00A71C90">
      <w:pPr>
        <w:pStyle w:val="point"/>
        <w:spacing w:before="0" w:after="0"/>
        <w:rPr>
          <w:sz w:val="22"/>
          <w:szCs w:val="22"/>
        </w:rPr>
      </w:pPr>
      <w:bookmarkStart w:id="37" w:name="a3639"/>
      <w:bookmarkEnd w:id="37"/>
      <w:r w:rsidRPr="002D2676">
        <w:rPr>
          <w:sz w:val="22"/>
          <w:szCs w:val="22"/>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263D40" w:rsidRPr="002D2676" w:rsidRDefault="00263D40" w:rsidP="00A71C90">
      <w:pPr>
        <w:pStyle w:val="point"/>
        <w:spacing w:before="0" w:after="0"/>
        <w:rPr>
          <w:sz w:val="22"/>
          <w:szCs w:val="22"/>
        </w:rPr>
      </w:pPr>
      <w:r w:rsidRPr="002D2676">
        <w:rPr>
          <w:sz w:val="22"/>
          <w:szCs w:val="22"/>
        </w:rPr>
        <w:t>2. Исключена.</w:t>
      </w:r>
    </w:p>
    <w:p w:rsidR="00263D40" w:rsidRPr="002D2676" w:rsidRDefault="00263D40" w:rsidP="00A71C90">
      <w:pPr>
        <w:pStyle w:val="point"/>
        <w:spacing w:before="0" w:after="0"/>
        <w:rPr>
          <w:sz w:val="22"/>
          <w:szCs w:val="22"/>
        </w:rPr>
      </w:pPr>
      <w:bookmarkStart w:id="38" w:name="a3640"/>
      <w:bookmarkEnd w:id="38"/>
      <w:r w:rsidRPr="002D2676">
        <w:rPr>
          <w:sz w:val="22"/>
          <w:szCs w:val="22"/>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p>
    <w:p w:rsidR="00263D40" w:rsidRPr="002D2676" w:rsidRDefault="00263D40" w:rsidP="00A71C90">
      <w:pPr>
        <w:pStyle w:val="newncpi"/>
        <w:spacing w:before="0" w:after="0"/>
        <w:rPr>
          <w:sz w:val="22"/>
          <w:szCs w:val="22"/>
        </w:rPr>
      </w:pPr>
      <w:r w:rsidRPr="002D2676">
        <w:rPr>
          <w:sz w:val="22"/>
          <w:szCs w:val="22"/>
        </w:rPr>
        <w:t>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263D40" w:rsidRPr="002D2676" w:rsidRDefault="00263D40" w:rsidP="00A71C90">
      <w:pPr>
        <w:pStyle w:val="article"/>
        <w:spacing w:before="0" w:after="0"/>
        <w:ind w:left="1418" w:hanging="1418"/>
        <w:rPr>
          <w:sz w:val="22"/>
          <w:szCs w:val="22"/>
        </w:rPr>
      </w:pPr>
      <w:bookmarkStart w:id="39" w:name="a332"/>
      <w:bookmarkStart w:id="40" w:name="_GoBack"/>
      <w:bookmarkEnd w:id="39"/>
      <w:r w:rsidRPr="002D2676">
        <w:rPr>
          <w:sz w:val="22"/>
          <w:szCs w:val="22"/>
        </w:rPr>
        <w:t>Статья 18.19. Управление транспортным средством лицом, не имеющим права управления</w:t>
      </w:r>
    </w:p>
    <w:p w:rsidR="00263D40" w:rsidRPr="002D2676" w:rsidRDefault="00263D40" w:rsidP="00A71C90">
      <w:pPr>
        <w:pStyle w:val="point"/>
        <w:spacing w:before="0" w:after="0"/>
        <w:rPr>
          <w:sz w:val="22"/>
          <w:szCs w:val="22"/>
        </w:rPr>
      </w:pPr>
      <w:bookmarkStart w:id="41" w:name="a3706"/>
      <w:bookmarkEnd w:id="41"/>
      <w:bookmarkEnd w:id="40"/>
      <w:r w:rsidRPr="002D2676">
        <w:rPr>
          <w:sz w:val="22"/>
          <w:szCs w:val="22"/>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пяти до двадцати базовых величин.</w:t>
      </w:r>
    </w:p>
    <w:p w:rsidR="00263D40" w:rsidRPr="002D2676" w:rsidRDefault="00263D40" w:rsidP="00A71C90">
      <w:pPr>
        <w:pStyle w:val="point"/>
        <w:spacing w:before="0" w:after="0"/>
        <w:rPr>
          <w:sz w:val="22"/>
          <w:szCs w:val="22"/>
        </w:rPr>
      </w:pPr>
      <w:bookmarkStart w:id="42" w:name="a4235"/>
      <w:bookmarkEnd w:id="42"/>
      <w:r w:rsidRPr="002D2676">
        <w:rPr>
          <w:sz w:val="22"/>
          <w:szCs w:val="22"/>
        </w:rPr>
        <w:t>2. Те же действия, совершенные повторно в течение одного года после наложения административного взыскания за такие же нарушения, -</w:t>
      </w:r>
    </w:p>
    <w:p w:rsidR="00263D40" w:rsidRPr="002D2676" w:rsidRDefault="00263D40" w:rsidP="00A71C90">
      <w:pPr>
        <w:pStyle w:val="newncpi"/>
        <w:spacing w:before="0" w:after="0"/>
        <w:rPr>
          <w:sz w:val="22"/>
          <w:szCs w:val="22"/>
        </w:rPr>
      </w:pPr>
      <w:r w:rsidRPr="002D2676">
        <w:rPr>
          <w:sz w:val="22"/>
          <w:szCs w:val="22"/>
        </w:rPr>
        <w:t>влекут наложение штрафа в размере от двадцати до пятидесяти базовых величин.</w:t>
      </w:r>
    </w:p>
    <w:p w:rsidR="00263D40" w:rsidRPr="002D2676" w:rsidRDefault="00263D40" w:rsidP="00A71C90">
      <w:pPr>
        <w:pStyle w:val="newncpi"/>
        <w:spacing w:before="0" w:after="0"/>
        <w:rPr>
          <w:sz w:val="22"/>
          <w:szCs w:val="22"/>
        </w:rPr>
      </w:pPr>
    </w:p>
    <w:p w:rsidR="00263D40" w:rsidRPr="002D2676" w:rsidRDefault="00263D40" w:rsidP="00A71C90">
      <w:pPr>
        <w:spacing w:after="0" w:line="240" w:lineRule="auto"/>
        <w:jc w:val="both"/>
      </w:pPr>
    </w:p>
    <w:sectPr w:rsidR="00263D40" w:rsidRPr="002D2676" w:rsidSect="002D2676">
      <w:pgSz w:w="11906" w:h="16838"/>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3D40"/>
    <w:rsid w:val="00007672"/>
    <w:rsid w:val="00263D40"/>
    <w:rsid w:val="002D2676"/>
    <w:rsid w:val="00A71C90"/>
    <w:rsid w:val="00BE411E"/>
    <w:rsid w:val="00CF48EA"/>
    <w:rsid w:val="00F72537"/>
    <w:rsid w:val="00F83E80"/>
    <w:rsid w:val="00F9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227DF-63A0-42C5-A5A4-5009D4C2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D40"/>
    <w:rPr>
      <w:color w:val="0038C8"/>
      <w:u w:val="single"/>
    </w:rPr>
  </w:style>
  <w:style w:type="paragraph" w:customStyle="1" w:styleId="article">
    <w:name w:val="article"/>
    <w:basedOn w:val="a"/>
    <w:rsid w:val="00263D40"/>
    <w:pPr>
      <w:spacing w:before="360" w:after="360" w:line="240" w:lineRule="auto"/>
      <w:ind w:left="1922" w:hanging="1355"/>
      <w:jc w:val="left"/>
    </w:pPr>
    <w:rPr>
      <w:rFonts w:ascii="Times New Roman" w:eastAsia="Times New Roman" w:hAnsi="Times New Roman" w:cs="Times New Roman"/>
      <w:b/>
      <w:bCs/>
      <w:sz w:val="24"/>
      <w:szCs w:val="24"/>
      <w:lang w:eastAsia="ru-RU"/>
    </w:rPr>
  </w:style>
  <w:style w:type="paragraph" w:customStyle="1" w:styleId="point">
    <w:name w:val="point"/>
    <w:basedOn w:val="a"/>
    <w:rsid w:val="00263D4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263D40"/>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newncpi">
    <w:name w:val="newncpi"/>
    <w:basedOn w:val="a"/>
    <w:rsid w:val="00263D4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63D40"/>
    <w:pPr>
      <w:spacing w:before="160" w:after="160"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3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3D40"/>
    <w:rPr>
      <w:rFonts w:ascii="Tahoma" w:hAnsi="Tahoma" w:cs="Tahoma"/>
      <w:sz w:val="16"/>
      <w:szCs w:val="16"/>
    </w:rPr>
  </w:style>
  <w:style w:type="paragraph" w:customStyle="1" w:styleId="titlek">
    <w:name w:val="titlek"/>
    <w:basedOn w:val="a"/>
    <w:rsid w:val="00BE411E"/>
    <w:pPr>
      <w:spacing w:before="360" w:after="0" w:line="240" w:lineRule="auto"/>
    </w:pPr>
    <w:rPr>
      <w:rFonts w:ascii="Times New Roman" w:eastAsia="Times New Roman" w:hAnsi="Times New Roman" w:cs="Times New Roman"/>
      <w:caps/>
      <w:sz w:val="24"/>
      <w:szCs w:val="24"/>
      <w:lang w:eastAsia="ru-RU"/>
    </w:rPr>
  </w:style>
  <w:style w:type="character" w:customStyle="1" w:styleId="datepr">
    <w:name w:val="datepr"/>
    <w:basedOn w:val="a0"/>
    <w:rsid w:val="00BE411E"/>
    <w:rPr>
      <w:rFonts w:ascii="Times New Roman" w:hAnsi="Times New Roman" w:cs="Times New Roman" w:hint="default"/>
      <w:i/>
      <w:iCs/>
    </w:rPr>
  </w:style>
  <w:style w:type="character" w:customStyle="1" w:styleId="number">
    <w:name w:val="number"/>
    <w:basedOn w:val="a0"/>
    <w:rsid w:val="00BE411E"/>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58">
      <w:bodyDiv w:val="1"/>
      <w:marLeft w:val="0"/>
      <w:marRight w:val="0"/>
      <w:marTop w:val="0"/>
      <w:marBottom w:val="0"/>
      <w:divBdr>
        <w:top w:val="none" w:sz="0" w:space="0" w:color="auto"/>
        <w:left w:val="none" w:sz="0" w:space="0" w:color="auto"/>
        <w:bottom w:val="none" w:sz="0" w:space="0" w:color="auto"/>
        <w:right w:val="none" w:sz="0" w:space="0" w:color="auto"/>
      </w:divBdr>
    </w:div>
    <w:div w:id="182015262">
      <w:bodyDiv w:val="1"/>
      <w:marLeft w:val="0"/>
      <w:marRight w:val="0"/>
      <w:marTop w:val="0"/>
      <w:marBottom w:val="0"/>
      <w:divBdr>
        <w:top w:val="none" w:sz="0" w:space="0" w:color="auto"/>
        <w:left w:val="none" w:sz="0" w:space="0" w:color="auto"/>
        <w:bottom w:val="none" w:sz="0" w:space="0" w:color="auto"/>
        <w:right w:val="none" w:sz="0" w:space="0" w:color="auto"/>
      </w:divBdr>
    </w:div>
    <w:div w:id="203442830">
      <w:bodyDiv w:val="1"/>
      <w:marLeft w:val="0"/>
      <w:marRight w:val="0"/>
      <w:marTop w:val="0"/>
      <w:marBottom w:val="0"/>
      <w:divBdr>
        <w:top w:val="none" w:sz="0" w:space="0" w:color="auto"/>
        <w:left w:val="none" w:sz="0" w:space="0" w:color="auto"/>
        <w:bottom w:val="none" w:sz="0" w:space="0" w:color="auto"/>
        <w:right w:val="none" w:sz="0" w:space="0" w:color="auto"/>
      </w:divBdr>
    </w:div>
    <w:div w:id="1247422657">
      <w:bodyDiv w:val="1"/>
      <w:marLeft w:val="0"/>
      <w:marRight w:val="0"/>
      <w:marTop w:val="0"/>
      <w:marBottom w:val="0"/>
      <w:divBdr>
        <w:top w:val="none" w:sz="0" w:space="0" w:color="auto"/>
        <w:left w:val="none" w:sz="0" w:space="0" w:color="auto"/>
        <w:bottom w:val="none" w:sz="0" w:space="0" w:color="auto"/>
        <w:right w:val="none" w:sz="0" w:space="0" w:color="auto"/>
      </w:divBdr>
    </w:div>
    <w:div w:id="1262644331">
      <w:bodyDiv w:val="1"/>
      <w:marLeft w:val="0"/>
      <w:marRight w:val="0"/>
      <w:marTop w:val="0"/>
      <w:marBottom w:val="0"/>
      <w:divBdr>
        <w:top w:val="none" w:sz="0" w:space="0" w:color="auto"/>
        <w:left w:val="none" w:sz="0" w:space="0" w:color="auto"/>
        <w:bottom w:val="none" w:sz="0" w:space="0" w:color="auto"/>
        <w:right w:val="none" w:sz="0" w:space="0" w:color="auto"/>
      </w:divBdr>
    </w:div>
    <w:div w:id="1268267435">
      <w:bodyDiv w:val="1"/>
      <w:marLeft w:val="0"/>
      <w:marRight w:val="0"/>
      <w:marTop w:val="0"/>
      <w:marBottom w:val="0"/>
      <w:divBdr>
        <w:top w:val="none" w:sz="0" w:space="0" w:color="auto"/>
        <w:left w:val="none" w:sz="0" w:space="0" w:color="auto"/>
        <w:bottom w:val="none" w:sz="0" w:space="0" w:color="auto"/>
        <w:right w:val="none" w:sz="0" w:space="0" w:color="auto"/>
      </w:divBdr>
    </w:div>
    <w:div w:id="1458335698">
      <w:bodyDiv w:val="1"/>
      <w:marLeft w:val="0"/>
      <w:marRight w:val="0"/>
      <w:marTop w:val="0"/>
      <w:marBottom w:val="0"/>
      <w:divBdr>
        <w:top w:val="none" w:sz="0" w:space="0" w:color="auto"/>
        <w:left w:val="none" w:sz="0" w:space="0" w:color="auto"/>
        <w:bottom w:val="none" w:sz="0" w:space="0" w:color="auto"/>
        <w:right w:val="none" w:sz="0" w:space="0" w:color="auto"/>
      </w:divBdr>
    </w:div>
    <w:div w:id="1632129417">
      <w:bodyDiv w:val="1"/>
      <w:marLeft w:val="0"/>
      <w:marRight w:val="0"/>
      <w:marTop w:val="0"/>
      <w:marBottom w:val="0"/>
      <w:divBdr>
        <w:top w:val="none" w:sz="0" w:space="0" w:color="auto"/>
        <w:left w:val="none" w:sz="0" w:space="0" w:color="auto"/>
        <w:bottom w:val="none" w:sz="0" w:space="0" w:color="auto"/>
        <w:right w:val="none" w:sz="0" w:space="0" w:color="auto"/>
      </w:divBdr>
    </w:div>
    <w:div w:id="17491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2017-09-21T13:19:00Z</cp:lastPrinted>
  <dcterms:created xsi:type="dcterms:W3CDTF">2017-09-21T09:38:00Z</dcterms:created>
  <dcterms:modified xsi:type="dcterms:W3CDTF">2017-09-21T13:28:00Z</dcterms:modified>
</cp:coreProperties>
</file>